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7B" w:rsidRPr="008935C6" w:rsidRDefault="00B1777B" w:rsidP="00B1777B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B1777B" w:rsidRPr="008935C6" w:rsidRDefault="00B1777B" w:rsidP="00B1777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B1777B" w:rsidRPr="008935C6" w:rsidRDefault="00B1777B" w:rsidP="00B1777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B1777B" w:rsidRPr="008935C6" w:rsidRDefault="00B1777B" w:rsidP="00B1777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B1777B" w:rsidRPr="008935C6" w:rsidRDefault="00B1777B" w:rsidP="00B1777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B1777B" w:rsidRPr="008935C6" w:rsidRDefault="00B1777B" w:rsidP="00B1777B">
      <w:pPr>
        <w:jc w:val="center"/>
        <w:rPr>
          <w:b/>
          <w:sz w:val="28"/>
          <w:szCs w:val="28"/>
        </w:rPr>
      </w:pPr>
    </w:p>
    <w:p w:rsidR="00B1777B" w:rsidRPr="00B11111" w:rsidRDefault="00B1777B" w:rsidP="00B1777B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B1777B" w:rsidRDefault="00B1777B" w:rsidP="00B1777B">
      <w:pPr>
        <w:jc w:val="center"/>
        <w:rPr>
          <w:sz w:val="28"/>
          <w:szCs w:val="28"/>
        </w:rPr>
      </w:pPr>
    </w:p>
    <w:p w:rsidR="00B1777B" w:rsidRDefault="008E0896" w:rsidP="00B17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1777B">
        <w:rPr>
          <w:sz w:val="28"/>
          <w:szCs w:val="28"/>
        </w:rPr>
        <w:t xml:space="preserve"> «</w:t>
      </w:r>
      <w:r w:rsidR="00C169AA">
        <w:rPr>
          <w:sz w:val="28"/>
          <w:szCs w:val="28"/>
        </w:rPr>
        <w:t>24</w:t>
      </w:r>
      <w:r w:rsidR="00B1777B">
        <w:rPr>
          <w:sz w:val="28"/>
          <w:szCs w:val="28"/>
        </w:rPr>
        <w:t xml:space="preserve"> </w:t>
      </w:r>
      <w:r w:rsidR="00430B80">
        <w:rPr>
          <w:sz w:val="28"/>
          <w:szCs w:val="28"/>
        </w:rPr>
        <w:t xml:space="preserve"> » ноября</w:t>
      </w:r>
      <w:r w:rsidR="00B1777B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="00B1777B">
          <w:rPr>
            <w:sz w:val="28"/>
            <w:szCs w:val="28"/>
          </w:rPr>
          <w:t>2021 г</w:t>
        </w:r>
      </w:smartTag>
      <w:r w:rsidR="00B1777B">
        <w:rPr>
          <w:sz w:val="28"/>
          <w:szCs w:val="28"/>
        </w:rPr>
        <w:t xml:space="preserve">.                                            </w:t>
      </w:r>
      <w:r w:rsidR="00C169A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="00B1777B">
        <w:rPr>
          <w:sz w:val="28"/>
          <w:szCs w:val="28"/>
        </w:rPr>
        <w:t xml:space="preserve">  № </w:t>
      </w:r>
      <w:r w:rsidR="00C169AA">
        <w:rPr>
          <w:sz w:val="28"/>
          <w:szCs w:val="28"/>
        </w:rPr>
        <w:t>74</w:t>
      </w:r>
    </w:p>
    <w:p w:rsidR="00B1777B" w:rsidRDefault="00B1777B" w:rsidP="00B1777B">
      <w:pPr>
        <w:rPr>
          <w:sz w:val="28"/>
          <w:szCs w:val="28"/>
          <w:u w:val="single"/>
        </w:rPr>
      </w:pPr>
    </w:p>
    <w:p w:rsidR="00B1777B" w:rsidRDefault="00F71AB7" w:rsidP="00B1777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11</w:t>
      </w:r>
      <w:r w:rsidR="00B1777B">
        <w:rPr>
          <w:sz w:val="28"/>
          <w:szCs w:val="28"/>
          <w:u w:val="single"/>
        </w:rPr>
        <w:t xml:space="preserve">-я очередная </w:t>
      </w:r>
      <w:r w:rsidR="00B1777B" w:rsidRPr="00912BDA">
        <w:rPr>
          <w:sz w:val="28"/>
          <w:szCs w:val="28"/>
          <w:u w:val="single"/>
        </w:rPr>
        <w:t xml:space="preserve">сессия </w:t>
      </w:r>
    </w:p>
    <w:p w:rsidR="00B1777B" w:rsidRPr="00912BDA" w:rsidRDefault="007D6386" w:rsidP="00B1777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четвертого</w:t>
      </w:r>
      <w:r w:rsidR="00B1777B" w:rsidRPr="00912BDA">
        <w:rPr>
          <w:sz w:val="28"/>
          <w:szCs w:val="28"/>
          <w:u w:val="single"/>
        </w:rPr>
        <w:t xml:space="preserve"> созыва</w:t>
      </w:r>
    </w:p>
    <w:p w:rsidR="00B1777B" w:rsidRPr="00E21B91" w:rsidRDefault="00B1777B" w:rsidP="00B1777B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B1777B" w:rsidTr="000D2B70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F71AB7" w:rsidRPr="00F71AB7" w:rsidRDefault="00B1777B" w:rsidP="00F71AB7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8"/>
              </w:rPr>
              <w:t>О принятии Решения «О внесении изменений</w:t>
            </w:r>
            <w:r w:rsidR="00F71AB7" w:rsidRPr="00F71AB7">
              <w:rPr>
                <w:snapToGrid w:val="0"/>
                <w:sz w:val="28"/>
                <w:szCs w:val="28"/>
              </w:rPr>
              <w:t xml:space="preserve"> </w:t>
            </w:r>
            <w:r w:rsidR="00F71AB7">
              <w:rPr>
                <w:snapToGrid w:val="0"/>
                <w:sz w:val="28"/>
                <w:szCs w:val="28"/>
              </w:rPr>
              <w:t xml:space="preserve">в </w:t>
            </w:r>
            <w:r w:rsidR="00F71AB7" w:rsidRPr="00F71AB7">
              <w:rPr>
                <w:snapToGrid w:val="0"/>
                <w:sz w:val="28"/>
                <w:szCs w:val="28"/>
              </w:rPr>
              <w:t>Р</w:t>
            </w:r>
            <w:r w:rsidR="00F71AB7">
              <w:rPr>
                <w:snapToGrid w:val="0"/>
                <w:sz w:val="28"/>
                <w:szCs w:val="28"/>
              </w:rPr>
              <w:t>ешение</w:t>
            </w:r>
            <w:r w:rsidR="00F71AB7" w:rsidRPr="00F71AB7">
              <w:rPr>
                <w:snapToGrid w:val="0"/>
                <w:sz w:val="28"/>
                <w:szCs w:val="28"/>
              </w:rPr>
              <w:t xml:space="preserve"> </w:t>
            </w:r>
            <w:r w:rsidR="003F65B3">
              <w:rPr>
                <w:snapToGrid w:val="0"/>
                <w:sz w:val="28"/>
                <w:szCs w:val="28"/>
              </w:rPr>
              <w:t xml:space="preserve">от 11.06.2014 №19 </w:t>
            </w:r>
            <w:r w:rsidR="00F71AB7" w:rsidRPr="00F71AB7">
              <w:rPr>
                <w:snapToGrid w:val="0"/>
                <w:sz w:val="28"/>
                <w:szCs w:val="28"/>
              </w:rPr>
              <w:t>"</w:t>
            </w:r>
            <w:r w:rsidR="00144D76">
              <w:rPr>
                <w:snapToGrid w:val="0"/>
                <w:sz w:val="28"/>
                <w:szCs w:val="28"/>
              </w:rPr>
              <w:t>Порядок</w:t>
            </w:r>
            <w:r w:rsidR="003F65B3">
              <w:rPr>
                <w:snapToGrid w:val="0"/>
                <w:sz w:val="28"/>
                <w:szCs w:val="28"/>
              </w:rPr>
              <w:t xml:space="preserve"> </w:t>
            </w:r>
            <w:r w:rsidR="00F71AB7" w:rsidRPr="00F71AB7">
              <w:rPr>
                <w:snapToGrid w:val="0"/>
                <w:sz w:val="28"/>
                <w:szCs w:val="28"/>
              </w:rPr>
              <w:t xml:space="preserve">формирования специализированного жилищного фонда -  </w:t>
            </w:r>
            <w:r w:rsidR="00F71AB7" w:rsidRPr="00F71AB7">
              <w:rPr>
                <w:sz w:val="28"/>
                <w:szCs w:val="20"/>
              </w:rPr>
              <w:t>жилые помещения маневренного фонда</w:t>
            </w:r>
            <w:r w:rsidR="00F71AB7" w:rsidRPr="00F71AB7">
              <w:rPr>
                <w:snapToGrid w:val="0"/>
                <w:sz w:val="28"/>
                <w:szCs w:val="28"/>
              </w:rPr>
              <w:t xml:space="preserve"> Новоавачинского сельского поселения</w:t>
            </w:r>
            <w:r w:rsidR="00F71AB7" w:rsidRPr="00F71AB7">
              <w:rPr>
                <w:snapToGrid w:val="0"/>
                <w:color w:val="000000"/>
                <w:sz w:val="28"/>
                <w:szCs w:val="28"/>
              </w:rPr>
              <w:t>"</w:t>
            </w:r>
            <w:r w:rsidR="003F65B3">
              <w:rPr>
                <w:snapToGrid w:val="0"/>
                <w:color w:val="000000"/>
                <w:sz w:val="28"/>
                <w:szCs w:val="28"/>
              </w:rPr>
              <w:t>»</w:t>
            </w:r>
          </w:p>
          <w:p w:rsidR="00B1777B" w:rsidRPr="00E92C3F" w:rsidRDefault="00B1777B" w:rsidP="00F71A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1777B" w:rsidRDefault="00B1777B" w:rsidP="00B1777B">
      <w:pPr>
        <w:outlineLvl w:val="0"/>
        <w:rPr>
          <w:sz w:val="28"/>
          <w:szCs w:val="28"/>
        </w:rPr>
      </w:pPr>
    </w:p>
    <w:p w:rsidR="00B1777B" w:rsidRPr="00F77305" w:rsidRDefault="00B1777B" w:rsidP="00F7730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="00F77305">
        <w:rPr>
          <w:sz w:val="28"/>
          <w:szCs w:val="28"/>
        </w:rPr>
        <w:t xml:space="preserve">протест прокурора от 12.10.2021 №07-09-2021/18, </w:t>
      </w:r>
      <w:r w:rsidRPr="002C19CD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</w:t>
      </w:r>
      <w:r w:rsidR="00F71AB7">
        <w:rPr>
          <w:sz w:val="28"/>
          <w:szCs w:val="28"/>
        </w:rPr>
        <w:t>«О внесении изменений</w:t>
      </w:r>
      <w:r w:rsidR="00F71AB7" w:rsidRPr="00F71AB7">
        <w:rPr>
          <w:snapToGrid w:val="0"/>
          <w:sz w:val="28"/>
          <w:szCs w:val="28"/>
        </w:rPr>
        <w:t xml:space="preserve"> </w:t>
      </w:r>
      <w:r w:rsidR="00F71AB7">
        <w:rPr>
          <w:snapToGrid w:val="0"/>
          <w:sz w:val="28"/>
          <w:szCs w:val="28"/>
        </w:rPr>
        <w:t xml:space="preserve">в </w:t>
      </w:r>
      <w:r w:rsidR="00F71AB7" w:rsidRPr="00F71AB7">
        <w:rPr>
          <w:snapToGrid w:val="0"/>
          <w:sz w:val="28"/>
          <w:szCs w:val="28"/>
        </w:rPr>
        <w:t>Р</w:t>
      </w:r>
      <w:r w:rsidR="00F71AB7">
        <w:rPr>
          <w:snapToGrid w:val="0"/>
          <w:sz w:val="28"/>
          <w:szCs w:val="28"/>
        </w:rPr>
        <w:t>ешение</w:t>
      </w:r>
      <w:r w:rsidR="003F65B3" w:rsidRPr="003F65B3">
        <w:rPr>
          <w:snapToGrid w:val="0"/>
          <w:sz w:val="28"/>
          <w:szCs w:val="28"/>
        </w:rPr>
        <w:t xml:space="preserve"> </w:t>
      </w:r>
      <w:r w:rsidR="003F65B3">
        <w:rPr>
          <w:snapToGrid w:val="0"/>
          <w:sz w:val="28"/>
          <w:szCs w:val="28"/>
        </w:rPr>
        <w:t xml:space="preserve">от 11.06.2014 №19 </w:t>
      </w:r>
      <w:r w:rsidR="00F71AB7" w:rsidRPr="00F71AB7">
        <w:rPr>
          <w:snapToGrid w:val="0"/>
          <w:sz w:val="28"/>
          <w:szCs w:val="28"/>
        </w:rPr>
        <w:t>"</w:t>
      </w:r>
      <w:r w:rsidR="003F65B3">
        <w:rPr>
          <w:snapToGrid w:val="0"/>
          <w:sz w:val="28"/>
          <w:szCs w:val="28"/>
        </w:rPr>
        <w:t>Порядок</w:t>
      </w:r>
      <w:r w:rsidR="00F71AB7">
        <w:rPr>
          <w:snapToGrid w:val="0"/>
          <w:sz w:val="28"/>
          <w:szCs w:val="28"/>
        </w:rPr>
        <w:t xml:space="preserve"> </w:t>
      </w:r>
      <w:r w:rsidR="00F71AB7" w:rsidRPr="00F71AB7">
        <w:rPr>
          <w:snapToGrid w:val="0"/>
          <w:sz w:val="28"/>
          <w:szCs w:val="28"/>
        </w:rPr>
        <w:t xml:space="preserve">формирования специализированного жилищного фонда -  </w:t>
      </w:r>
      <w:r w:rsidR="00F71AB7" w:rsidRPr="00F71AB7">
        <w:rPr>
          <w:sz w:val="28"/>
          <w:szCs w:val="20"/>
        </w:rPr>
        <w:t>жилые помещения маневренного фонда</w:t>
      </w:r>
      <w:r w:rsidR="00F71AB7" w:rsidRPr="00F71AB7">
        <w:rPr>
          <w:snapToGrid w:val="0"/>
          <w:sz w:val="28"/>
          <w:szCs w:val="28"/>
        </w:rPr>
        <w:t xml:space="preserve"> Новоавачинского сельского поселения</w:t>
      </w:r>
      <w:r w:rsidR="00144D76">
        <w:rPr>
          <w:snapToGrid w:val="0"/>
          <w:color w:val="000000"/>
          <w:sz w:val="28"/>
          <w:szCs w:val="28"/>
        </w:rPr>
        <w:t>»,</w:t>
      </w:r>
      <w:r w:rsidR="003F65B3">
        <w:rPr>
          <w:snapToGrid w:val="0"/>
          <w:color w:val="000000"/>
          <w:sz w:val="28"/>
          <w:szCs w:val="28"/>
        </w:rPr>
        <w:t xml:space="preserve"> </w:t>
      </w:r>
      <w:r w:rsidR="00F77305">
        <w:rPr>
          <w:snapToGrid w:val="0"/>
          <w:color w:val="000000"/>
          <w:sz w:val="28"/>
          <w:szCs w:val="28"/>
        </w:rPr>
        <w:t xml:space="preserve"> </w:t>
      </w:r>
      <w:r w:rsidR="00F77305">
        <w:rPr>
          <w:sz w:val="28"/>
          <w:szCs w:val="28"/>
        </w:rPr>
        <w:t>руководствуясь</w:t>
      </w:r>
      <w:r w:rsidR="00F77305">
        <w:rPr>
          <w:snapToGrid w:val="0"/>
          <w:color w:val="000000"/>
          <w:sz w:val="28"/>
          <w:szCs w:val="28"/>
        </w:rPr>
        <w:t xml:space="preserve"> </w:t>
      </w:r>
      <w:r w:rsidR="00F71AB7">
        <w:rPr>
          <w:snapToGrid w:val="0"/>
          <w:color w:val="000000"/>
          <w:sz w:val="28"/>
          <w:szCs w:val="28"/>
        </w:rPr>
        <w:t>Федеральным законом от 27.12.2019 №</w:t>
      </w:r>
      <w:r w:rsidR="00F77305">
        <w:rPr>
          <w:snapToGrid w:val="0"/>
          <w:color w:val="000000"/>
          <w:sz w:val="28"/>
          <w:szCs w:val="28"/>
        </w:rPr>
        <w:t xml:space="preserve"> </w:t>
      </w:r>
      <w:r w:rsidR="00F71AB7">
        <w:rPr>
          <w:snapToGrid w:val="0"/>
          <w:color w:val="000000"/>
          <w:sz w:val="28"/>
          <w:szCs w:val="28"/>
        </w:rPr>
        <w:t>473-ФЗ</w:t>
      </w:r>
      <w:r w:rsidR="00F77305" w:rsidRPr="00F77305">
        <w:rPr>
          <w:rFonts w:ascii="PT Sans" w:hAnsi="PT Sans"/>
          <w:sz w:val="27"/>
          <w:szCs w:val="27"/>
        </w:rPr>
        <w:t xml:space="preserve"> </w:t>
      </w:r>
      <w:r w:rsidR="00F77305">
        <w:rPr>
          <w:rFonts w:ascii="PT Sans" w:hAnsi="PT Sans"/>
          <w:sz w:val="28"/>
          <w:szCs w:val="28"/>
        </w:rPr>
        <w:t>«</w:t>
      </w:r>
      <w:r w:rsidR="00F77305" w:rsidRPr="00F77305">
        <w:rPr>
          <w:rFonts w:ascii="PT Sans" w:hAnsi="PT Sans"/>
          <w:sz w:val="28"/>
          <w:szCs w:val="28"/>
        </w:rPr>
        <w:t>О внесении изменений в Жилищный кодекс Российской Федерации и Федеральный закон "О Фонде содействия реформированию жилищно-коммунального хозяйства" в части переселения граждан из аварийного жилищного фонда</w:t>
      </w:r>
      <w:proofErr w:type="gramEnd"/>
      <w:r w:rsidR="00F77305" w:rsidRPr="00F77305">
        <w:rPr>
          <w:rFonts w:ascii="PT Sans" w:hAnsi="PT Sans"/>
          <w:sz w:val="28"/>
          <w:szCs w:val="28"/>
        </w:rPr>
        <w:t>»,</w:t>
      </w:r>
      <w:r w:rsidRPr="00F77305">
        <w:rPr>
          <w:sz w:val="28"/>
          <w:szCs w:val="28"/>
        </w:rPr>
        <w:t xml:space="preserve"> Уставом Ново</w:t>
      </w:r>
      <w:r w:rsidR="00F77305">
        <w:rPr>
          <w:sz w:val="28"/>
          <w:szCs w:val="28"/>
        </w:rPr>
        <w:t>авачинского сельского поселения</w:t>
      </w:r>
      <w:r w:rsidRPr="00F77305">
        <w:rPr>
          <w:sz w:val="28"/>
          <w:szCs w:val="28"/>
        </w:rPr>
        <w:t xml:space="preserve"> </w:t>
      </w:r>
    </w:p>
    <w:p w:rsidR="00B1777B" w:rsidRDefault="00B1777B" w:rsidP="00B1777B">
      <w:pPr>
        <w:jc w:val="center"/>
        <w:rPr>
          <w:b/>
          <w:sz w:val="28"/>
          <w:szCs w:val="28"/>
        </w:rPr>
      </w:pPr>
    </w:p>
    <w:p w:rsidR="00B1777B" w:rsidRDefault="00B1777B" w:rsidP="00B177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B1777B" w:rsidRDefault="00B1777B" w:rsidP="00B177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B1777B" w:rsidRDefault="00B1777B" w:rsidP="00B1777B">
      <w:pPr>
        <w:jc w:val="both"/>
        <w:outlineLvl w:val="0"/>
        <w:rPr>
          <w:b/>
          <w:sz w:val="28"/>
          <w:szCs w:val="28"/>
        </w:rPr>
      </w:pPr>
    </w:p>
    <w:p w:rsidR="003F65B3" w:rsidRDefault="00B1777B" w:rsidP="00B1777B">
      <w:pPr>
        <w:ind w:firstLine="426"/>
        <w:jc w:val="both"/>
        <w:outlineLvl w:val="0"/>
        <w:rPr>
          <w:snapToGrid w:val="0"/>
          <w:color w:val="000000"/>
          <w:sz w:val="28"/>
          <w:szCs w:val="28"/>
        </w:rPr>
      </w:pP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>Принять Решение</w:t>
      </w:r>
      <w:r w:rsidR="00F77305">
        <w:rPr>
          <w:sz w:val="28"/>
          <w:szCs w:val="28"/>
        </w:rPr>
        <w:t xml:space="preserve"> «О внесении изменений</w:t>
      </w:r>
      <w:r w:rsidR="00F77305" w:rsidRPr="00F71AB7">
        <w:rPr>
          <w:snapToGrid w:val="0"/>
          <w:sz w:val="28"/>
          <w:szCs w:val="28"/>
        </w:rPr>
        <w:t xml:space="preserve"> </w:t>
      </w:r>
      <w:r w:rsidR="00F77305">
        <w:rPr>
          <w:snapToGrid w:val="0"/>
          <w:sz w:val="28"/>
          <w:szCs w:val="28"/>
        </w:rPr>
        <w:t xml:space="preserve">в </w:t>
      </w:r>
      <w:r w:rsidR="00F77305" w:rsidRPr="00F71AB7">
        <w:rPr>
          <w:snapToGrid w:val="0"/>
          <w:sz w:val="28"/>
          <w:szCs w:val="28"/>
        </w:rPr>
        <w:t>Р</w:t>
      </w:r>
      <w:r w:rsidR="00F77305">
        <w:rPr>
          <w:snapToGrid w:val="0"/>
          <w:sz w:val="28"/>
          <w:szCs w:val="28"/>
        </w:rPr>
        <w:t>ешение</w:t>
      </w:r>
      <w:r w:rsidR="003F65B3">
        <w:rPr>
          <w:snapToGrid w:val="0"/>
          <w:sz w:val="28"/>
          <w:szCs w:val="28"/>
        </w:rPr>
        <w:t xml:space="preserve"> от</w:t>
      </w:r>
      <w:r w:rsidR="00144D76">
        <w:rPr>
          <w:snapToGrid w:val="0"/>
          <w:sz w:val="28"/>
          <w:szCs w:val="28"/>
        </w:rPr>
        <w:t xml:space="preserve"> 11.06.2014 №19 </w:t>
      </w:r>
      <w:r w:rsidR="003F65B3">
        <w:rPr>
          <w:snapToGrid w:val="0"/>
          <w:sz w:val="28"/>
          <w:szCs w:val="28"/>
        </w:rPr>
        <w:t xml:space="preserve"> </w:t>
      </w:r>
      <w:r w:rsidR="00F77305">
        <w:rPr>
          <w:snapToGrid w:val="0"/>
          <w:sz w:val="28"/>
          <w:szCs w:val="28"/>
        </w:rPr>
        <w:t xml:space="preserve"> </w:t>
      </w:r>
      <w:r w:rsidR="00206674" w:rsidRPr="00BD21CC">
        <w:rPr>
          <w:b/>
          <w:snapToGrid w:val="0"/>
          <w:sz w:val="28"/>
          <w:szCs w:val="28"/>
        </w:rPr>
        <w:t>"</w:t>
      </w:r>
      <w:r w:rsidR="00144D76">
        <w:rPr>
          <w:snapToGrid w:val="0"/>
          <w:sz w:val="28"/>
          <w:szCs w:val="28"/>
        </w:rPr>
        <w:t>Порядок</w:t>
      </w:r>
      <w:r w:rsidR="00F77305">
        <w:rPr>
          <w:snapToGrid w:val="0"/>
          <w:sz w:val="28"/>
          <w:szCs w:val="28"/>
        </w:rPr>
        <w:t xml:space="preserve"> </w:t>
      </w:r>
      <w:r w:rsidR="00F77305" w:rsidRPr="00F71AB7">
        <w:rPr>
          <w:snapToGrid w:val="0"/>
          <w:sz w:val="28"/>
          <w:szCs w:val="28"/>
        </w:rPr>
        <w:t xml:space="preserve">формирования специализированного жилищного фонда -  </w:t>
      </w:r>
      <w:r w:rsidR="00F77305" w:rsidRPr="00F71AB7">
        <w:rPr>
          <w:sz w:val="28"/>
          <w:szCs w:val="20"/>
        </w:rPr>
        <w:t>жилые помещения маневренного фонда</w:t>
      </w:r>
      <w:r w:rsidR="00F77305" w:rsidRPr="00F71AB7">
        <w:rPr>
          <w:snapToGrid w:val="0"/>
          <w:sz w:val="28"/>
          <w:szCs w:val="28"/>
        </w:rPr>
        <w:t xml:space="preserve"> Новоавачинского сельского поселения</w:t>
      </w:r>
      <w:r w:rsidR="00206674" w:rsidRPr="00BD21CC">
        <w:rPr>
          <w:b/>
          <w:snapToGrid w:val="0"/>
          <w:sz w:val="28"/>
          <w:szCs w:val="28"/>
        </w:rPr>
        <w:t>"</w:t>
      </w:r>
      <w:r w:rsidR="00144D76">
        <w:rPr>
          <w:snapToGrid w:val="0"/>
          <w:color w:val="000000"/>
          <w:sz w:val="28"/>
          <w:szCs w:val="28"/>
        </w:rPr>
        <w:t>», утвержденное Решением Собрания депутатов Новоавачинского сельского поселения от 10.06.2014 №263.</w:t>
      </w:r>
    </w:p>
    <w:p w:rsidR="00B1777B" w:rsidRDefault="00B1777B" w:rsidP="00B1777B">
      <w:pPr>
        <w:ind w:firstLine="426"/>
        <w:jc w:val="both"/>
        <w:outlineLvl w:val="0"/>
        <w:rPr>
          <w:sz w:val="28"/>
          <w:szCs w:val="28"/>
        </w:rPr>
      </w:pPr>
      <w:r w:rsidRPr="002C19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 w:rsidR="003F65B3">
        <w:rPr>
          <w:sz w:val="28"/>
          <w:szCs w:val="28"/>
        </w:rPr>
        <w:t xml:space="preserve"> </w:t>
      </w:r>
      <w:r w:rsidRPr="00DC78D9">
        <w:rPr>
          <w:sz w:val="28"/>
          <w:szCs w:val="28"/>
        </w:rPr>
        <w:t>обнародования</w:t>
      </w:r>
      <w:r w:rsidR="003F65B3">
        <w:rPr>
          <w:sz w:val="28"/>
          <w:szCs w:val="28"/>
        </w:rPr>
        <w:t>.</w:t>
      </w:r>
    </w:p>
    <w:p w:rsidR="00B1777B" w:rsidRDefault="00B1777B" w:rsidP="00B1777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1777B" w:rsidRDefault="00B1777B" w:rsidP="00B1777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1777B" w:rsidRDefault="00B1777B" w:rsidP="00B1777B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        Н.А. Жикривецкая</w:t>
      </w:r>
    </w:p>
    <w:p w:rsidR="00B1777B" w:rsidRDefault="00B1777B" w:rsidP="00B1777B">
      <w:pPr>
        <w:jc w:val="right"/>
        <w:rPr>
          <w:b/>
        </w:rPr>
      </w:pPr>
    </w:p>
    <w:p w:rsidR="008E0896" w:rsidRDefault="008E0896" w:rsidP="00B1777B">
      <w:pPr>
        <w:jc w:val="center"/>
        <w:outlineLvl w:val="0"/>
        <w:rPr>
          <w:b/>
        </w:rPr>
      </w:pPr>
    </w:p>
    <w:p w:rsidR="00B1777B" w:rsidRPr="00F40AE2" w:rsidRDefault="00B1777B" w:rsidP="00B1777B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:rsidR="00B1777B" w:rsidRDefault="00B1777B" w:rsidP="00B1777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B1777B" w:rsidRPr="00F40AE2" w:rsidRDefault="00B1777B" w:rsidP="00B1777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B1777B" w:rsidRPr="00F40AE2" w:rsidRDefault="00B1777B" w:rsidP="00B1777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B1777B" w:rsidRPr="00F40AE2" w:rsidRDefault="00B1777B" w:rsidP="00B1777B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B1777B" w:rsidRPr="00092DAE" w:rsidRDefault="00B1777B" w:rsidP="00B1777B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B1777B" w:rsidRPr="007D7EA3" w:rsidRDefault="00B1777B" w:rsidP="00B1777B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B1777B" w:rsidRDefault="00B1777B" w:rsidP="00B1777B">
      <w:pPr>
        <w:rPr>
          <w:b/>
          <w:bCs/>
          <w:sz w:val="28"/>
          <w:szCs w:val="28"/>
        </w:rPr>
      </w:pPr>
    </w:p>
    <w:p w:rsidR="00B1777B" w:rsidRPr="00006D5C" w:rsidRDefault="008E0896" w:rsidP="00B1777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B1777B" w:rsidRPr="00E609A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B1777B" w:rsidRPr="00E609A6">
        <w:rPr>
          <w:sz w:val="28"/>
          <w:szCs w:val="28"/>
        </w:rPr>
        <w:t xml:space="preserve"> «</w:t>
      </w:r>
      <w:r w:rsidR="00B1777B">
        <w:rPr>
          <w:sz w:val="28"/>
          <w:szCs w:val="28"/>
        </w:rPr>
        <w:t xml:space="preserve"> </w:t>
      </w:r>
      <w:r w:rsidR="00C169AA">
        <w:rPr>
          <w:sz w:val="28"/>
          <w:szCs w:val="28"/>
        </w:rPr>
        <w:t>29</w:t>
      </w:r>
      <w:r w:rsidR="003F65B3">
        <w:rPr>
          <w:sz w:val="28"/>
          <w:szCs w:val="28"/>
        </w:rPr>
        <w:t xml:space="preserve"> </w:t>
      </w:r>
      <w:r w:rsidR="00B1777B">
        <w:rPr>
          <w:sz w:val="28"/>
          <w:szCs w:val="28"/>
        </w:rPr>
        <w:t xml:space="preserve"> » </w:t>
      </w:r>
      <w:r w:rsidR="003F65B3">
        <w:rPr>
          <w:sz w:val="28"/>
          <w:szCs w:val="28"/>
        </w:rPr>
        <w:t xml:space="preserve">  </w:t>
      </w:r>
      <w:r w:rsidR="00C169AA">
        <w:rPr>
          <w:sz w:val="28"/>
          <w:szCs w:val="28"/>
        </w:rPr>
        <w:t xml:space="preserve">ноября   </w:t>
      </w:r>
      <w:smartTag w:uri="urn:schemas-microsoft-com:office:smarttags" w:element="metricconverter">
        <w:smartTagPr>
          <w:attr w:name="ProductID" w:val="2021 г"/>
        </w:smartTagPr>
        <w:r w:rsidR="00B1777B">
          <w:rPr>
            <w:sz w:val="28"/>
            <w:szCs w:val="28"/>
          </w:rPr>
          <w:t>2021</w:t>
        </w:r>
        <w:r w:rsidR="00B1777B" w:rsidRPr="00E609A6">
          <w:rPr>
            <w:sz w:val="28"/>
            <w:szCs w:val="28"/>
          </w:rPr>
          <w:t xml:space="preserve"> г</w:t>
        </w:r>
      </w:smartTag>
      <w:r w:rsidR="00B1777B" w:rsidRPr="00E609A6">
        <w:rPr>
          <w:sz w:val="28"/>
          <w:szCs w:val="28"/>
        </w:rPr>
        <w:t xml:space="preserve">.                                            </w:t>
      </w:r>
      <w:r w:rsidR="00B1777B">
        <w:rPr>
          <w:sz w:val="28"/>
          <w:szCs w:val="28"/>
        </w:rPr>
        <w:t xml:space="preserve">   </w:t>
      </w:r>
      <w:r w:rsidR="00C169AA">
        <w:rPr>
          <w:sz w:val="28"/>
          <w:szCs w:val="28"/>
        </w:rPr>
        <w:t xml:space="preserve">                  </w:t>
      </w:r>
      <w:r w:rsidR="00B1777B">
        <w:rPr>
          <w:sz w:val="28"/>
          <w:szCs w:val="28"/>
        </w:rPr>
        <w:t xml:space="preserve">        </w:t>
      </w:r>
      <w:r w:rsidR="00B1777B" w:rsidRPr="00006D5C">
        <w:rPr>
          <w:sz w:val="28"/>
          <w:szCs w:val="28"/>
        </w:rPr>
        <w:t>№</w:t>
      </w:r>
      <w:r w:rsidR="00C169AA">
        <w:rPr>
          <w:sz w:val="28"/>
          <w:szCs w:val="28"/>
        </w:rPr>
        <w:t xml:space="preserve"> 21</w:t>
      </w:r>
      <w:r w:rsidR="00B1777B">
        <w:rPr>
          <w:sz w:val="28"/>
          <w:szCs w:val="28"/>
        </w:rPr>
        <w:t xml:space="preserve"> </w:t>
      </w:r>
    </w:p>
    <w:p w:rsidR="00B1777B" w:rsidRDefault="00B1777B" w:rsidP="00B1777B">
      <w:pPr>
        <w:jc w:val="center"/>
        <w:outlineLvl w:val="0"/>
        <w:rPr>
          <w:b/>
          <w:bCs/>
          <w:sz w:val="28"/>
          <w:szCs w:val="28"/>
        </w:rPr>
      </w:pPr>
    </w:p>
    <w:p w:rsidR="00144D76" w:rsidRDefault="00144D76" w:rsidP="00B1777B">
      <w:pPr>
        <w:jc w:val="center"/>
        <w:outlineLvl w:val="0"/>
        <w:rPr>
          <w:b/>
          <w:snapToGrid w:val="0"/>
          <w:sz w:val="28"/>
          <w:szCs w:val="28"/>
        </w:rPr>
      </w:pPr>
      <w:r w:rsidRPr="00144D76">
        <w:rPr>
          <w:b/>
          <w:sz w:val="28"/>
          <w:szCs w:val="28"/>
        </w:rPr>
        <w:t>О внесении изменений</w:t>
      </w:r>
      <w:r w:rsidRPr="00144D76">
        <w:rPr>
          <w:b/>
          <w:snapToGrid w:val="0"/>
          <w:sz w:val="28"/>
          <w:szCs w:val="28"/>
        </w:rPr>
        <w:t xml:space="preserve"> в Решение от 11.06.2014 №</w:t>
      </w:r>
      <w:r>
        <w:rPr>
          <w:b/>
          <w:snapToGrid w:val="0"/>
          <w:sz w:val="28"/>
          <w:szCs w:val="28"/>
        </w:rPr>
        <w:t xml:space="preserve"> </w:t>
      </w:r>
      <w:r w:rsidRPr="00144D76">
        <w:rPr>
          <w:b/>
          <w:snapToGrid w:val="0"/>
          <w:sz w:val="28"/>
          <w:szCs w:val="28"/>
        </w:rPr>
        <w:t>19</w:t>
      </w:r>
    </w:p>
    <w:p w:rsidR="00B1777B" w:rsidRPr="00144D76" w:rsidRDefault="00144D76" w:rsidP="00B1777B">
      <w:pPr>
        <w:jc w:val="center"/>
        <w:outlineLvl w:val="0"/>
        <w:rPr>
          <w:b/>
          <w:bCs/>
          <w:sz w:val="28"/>
          <w:szCs w:val="28"/>
        </w:rPr>
      </w:pPr>
      <w:r w:rsidRPr="00144D76">
        <w:rPr>
          <w:b/>
          <w:snapToGrid w:val="0"/>
          <w:sz w:val="28"/>
          <w:szCs w:val="28"/>
        </w:rPr>
        <w:t xml:space="preserve">  «Порядок формирования специализированного жилищного фонда -  </w:t>
      </w:r>
      <w:r w:rsidRPr="00144D76">
        <w:rPr>
          <w:b/>
          <w:sz w:val="28"/>
          <w:szCs w:val="20"/>
        </w:rPr>
        <w:t>жилые помещения маневренного фонда</w:t>
      </w:r>
      <w:r w:rsidRPr="00144D76">
        <w:rPr>
          <w:b/>
          <w:snapToGrid w:val="0"/>
          <w:sz w:val="28"/>
          <w:szCs w:val="28"/>
        </w:rPr>
        <w:t xml:space="preserve"> Новоавачинского сельского поселения</w:t>
      </w:r>
      <w:r>
        <w:rPr>
          <w:b/>
          <w:snapToGrid w:val="0"/>
          <w:color w:val="000000"/>
          <w:sz w:val="28"/>
          <w:szCs w:val="28"/>
        </w:rPr>
        <w:t>»</w:t>
      </w:r>
    </w:p>
    <w:p w:rsidR="00B1777B" w:rsidRDefault="00B1777B" w:rsidP="00B1777B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B1777B" w:rsidRDefault="00B1777B" w:rsidP="00B1777B">
      <w:pPr>
        <w:jc w:val="center"/>
        <w:rPr>
          <w:i/>
          <w:iCs/>
        </w:rPr>
      </w:pPr>
      <w:r>
        <w:rPr>
          <w:i/>
          <w:iCs/>
        </w:rPr>
        <w:t>от  «</w:t>
      </w:r>
      <w:r w:rsidR="00C169AA">
        <w:rPr>
          <w:i/>
          <w:iCs/>
        </w:rPr>
        <w:t>24</w:t>
      </w:r>
      <w:r>
        <w:rPr>
          <w:i/>
          <w:iCs/>
        </w:rPr>
        <w:t xml:space="preserve"> </w:t>
      </w:r>
      <w:r w:rsidR="008E0896">
        <w:rPr>
          <w:i/>
          <w:iCs/>
        </w:rPr>
        <w:t xml:space="preserve"> </w:t>
      </w:r>
      <w:r>
        <w:rPr>
          <w:i/>
          <w:iCs/>
        </w:rPr>
        <w:t xml:space="preserve"> »  </w:t>
      </w:r>
      <w:r w:rsidR="00144D76">
        <w:rPr>
          <w:i/>
          <w:iCs/>
        </w:rPr>
        <w:t xml:space="preserve"> </w:t>
      </w:r>
      <w:r w:rsidR="00C169AA">
        <w:rPr>
          <w:i/>
          <w:iCs/>
        </w:rPr>
        <w:t xml:space="preserve">ноября   </w:t>
      </w:r>
      <w:r w:rsidR="008E0896">
        <w:rPr>
          <w:i/>
          <w:iCs/>
        </w:rPr>
        <w:t xml:space="preserve"> </w:t>
      </w:r>
      <w:r>
        <w:rPr>
          <w:i/>
          <w:iCs/>
        </w:rPr>
        <w:t>2021</w:t>
      </w:r>
      <w:r w:rsidRPr="00912BDA">
        <w:rPr>
          <w:i/>
          <w:iCs/>
        </w:rPr>
        <w:t xml:space="preserve"> года   </w:t>
      </w:r>
      <w:r>
        <w:rPr>
          <w:i/>
          <w:iCs/>
        </w:rPr>
        <w:t xml:space="preserve">№ </w:t>
      </w:r>
      <w:r w:rsidR="00C169AA">
        <w:rPr>
          <w:i/>
          <w:iCs/>
        </w:rPr>
        <w:t>74</w:t>
      </w:r>
      <w:r>
        <w:rPr>
          <w:i/>
          <w:iCs/>
        </w:rPr>
        <w:t xml:space="preserve"> </w:t>
      </w:r>
    </w:p>
    <w:p w:rsidR="00B1777B" w:rsidRDefault="00B1777B" w:rsidP="00B1777B">
      <w:pPr>
        <w:jc w:val="center"/>
        <w:rPr>
          <w:iCs/>
        </w:rPr>
      </w:pPr>
    </w:p>
    <w:p w:rsidR="00B1777B" w:rsidRPr="000870A5" w:rsidRDefault="00B1777B" w:rsidP="00B1777B">
      <w:pPr>
        <w:jc w:val="center"/>
        <w:rPr>
          <w:sz w:val="28"/>
          <w:szCs w:val="28"/>
          <w:lang w:eastAsia="en-US"/>
        </w:rPr>
      </w:pPr>
    </w:p>
    <w:p w:rsidR="00B1777B" w:rsidRDefault="00B1777B" w:rsidP="00144D7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Pr="00144D76">
        <w:rPr>
          <w:sz w:val="28"/>
          <w:szCs w:val="28"/>
        </w:rPr>
        <w:t xml:space="preserve">1. Внести </w:t>
      </w:r>
      <w:r w:rsidRPr="00144D76">
        <w:rPr>
          <w:bCs/>
          <w:sz w:val="28"/>
          <w:szCs w:val="28"/>
        </w:rPr>
        <w:t>в</w:t>
      </w:r>
      <w:r w:rsidR="00144D76" w:rsidRPr="00144D76">
        <w:rPr>
          <w:snapToGrid w:val="0"/>
          <w:sz w:val="28"/>
          <w:szCs w:val="28"/>
        </w:rPr>
        <w:t xml:space="preserve">  Решение от 11.06.2014 № 19 «Порядок формирования специализированного жилищного фонда -  </w:t>
      </w:r>
      <w:r w:rsidR="00144D76" w:rsidRPr="00144D76">
        <w:rPr>
          <w:sz w:val="28"/>
          <w:szCs w:val="20"/>
        </w:rPr>
        <w:t>жилые помещения маневренного фонда</w:t>
      </w:r>
      <w:r w:rsidR="00144D76" w:rsidRPr="00144D76">
        <w:rPr>
          <w:snapToGrid w:val="0"/>
          <w:sz w:val="28"/>
          <w:szCs w:val="28"/>
        </w:rPr>
        <w:t xml:space="preserve"> Новоавачинского сельского поселения</w:t>
      </w:r>
      <w:r w:rsidR="00144D76" w:rsidRPr="00144D76">
        <w:rPr>
          <w:snapToGrid w:val="0"/>
          <w:color w:val="000000"/>
          <w:sz w:val="28"/>
          <w:szCs w:val="28"/>
        </w:rPr>
        <w:t>»</w:t>
      </w:r>
      <w:r w:rsidR="00144D76">
        <w:rPr>
          <w:snapToGrid w:val="0"/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B800FA" w:rsidRDefault="00B800FA" w:rsidP="00B800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часть 1.4 статьи 1изложить в следующей редакции:</w:t>
      </w:r>
    </w:p>
    <w:p w:rsidR="00B800FA" w:rsidRPr="00B800FA" w:rsidRDefault="00B800FA" w:rsidP="00B800FA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00FA">
        <w:rPr>
          <w:sz w:val="28"/>
          <w:szCs w:val="28"/>
        </w:rPr>
        <w:t xml:space="preserve">1.4. </w:t>
      </w:r>
      <w:r w:rsidRPr="00B800FA">
        <w:rPr>
          <w:b/>
          <w:sz w:val="28"/>
          <w:szCs w:val="28"/>
        </w:rPr>
        <w:t>Маневренный фонд</w:t>
      </w:r>
      <w:r w:rsidRPr="00B800FA">
        <w:rPr>
          <w:sz w:val="28"/>
          <w:szCs w:val="28"/>
        </w:rPr>
        <w:t xml:space="preserve"> – это разновидность специализированного жилищного фонда, жилые помещения которого предназначены для временного проживания:</w:t>
      </w:r>
    </w:p>
    <w:p w:rsidR="00B800FA" w:rsidRPr="00B800FA" w:rsidRDefault="00B800FA" w:rsidP="00B800FA">
      <w:pPr>
        <w:jc w:val="both"/>
        <w:rPr>
          <w:sz w:val="28"/>
          <w:szCs w:val="28"/>
        </w:rPr>
      </w:pPr>
      <w:r w:rsidRPr="00B800FA">
        <w:rPr>
          <w:sz w:val="28"/>
          <w:szCs w:val="28"/>
        </w:rPr>
        <w:t>1.4.1. Граждан в связи с капитальным ремонтом или реконструкцией дома, в котором находятся жилые помещения, занимаемые ими по договорам социального найма.</w:t>
      </w:r>
    </w:p>
    <w:p w:rsidR="00B800FA" w:rsidRDefault="00B800FA" w:rsidP="00B800FA">
      <w:pPr>
        <w:jc w:val="both"/>
        <w:rPr>
          <w:sz w:val="28"/>
          <w:szCs w:val="28"/>
        </w:rPr>
      </w:pPr>
      <w:r w:rsidRPr="00B800FA">
        <w:rPr>
          <w:sz w:val="28"/>
          <w:szCs w:val="28"/>
        </w:rPr>
        <w:t xml:space="preserve">1.4.2. </w:t>
      </w:r>
      <w:proofErr w:type="gramStart"/>
      <w:r w:rsidRPr="00B800FA">
        <w:rPr>
          <w:sz w:val="28"/>
          <w:szCs w:val="28"/>
        </w:rPr>
        <w:t>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единственными.</w:t>
      </w:r>
      <w:proofErr w:type="gramEnd"/>
    </w:p>
    <w:p w:rsidR="00B800FA" w:rsidRDefault="00EF7FB5" w:rsidP="00B800FA">
      <w:pPr>
        <w:jc w:val="both"/>
        <w:rPr>
          <w:sz w:val="28"/>
          <w:szCs w:val="28"/>
        </w:rPr>
      </w:pPr>
      <w:r>
        <w:rPr>
          <w:sz w:val="28"/>
          <w:szCs w:val="28"/>
        </w:rPr>
        <w:t>1.4.3</w:t>
      </w:r>
      <w:r w:rsidR="00B800FA" w:rsidRPr="00B800FA">
        <w:rPr>
          <w:sz w:val="28"/>
          <w:szCs w:val="28"/>
        </w:rPr>
        <w:t>. Граждан, у которых единственные жилые помещения стали непригодными для проживания в результате чрезвычайных обстоятельств.</w:t>
      </w:r>
    </w:p>
    <w:p w:rsidR="00EF7FB5" w:rsidRPr="00C169AA" w:rsidRDefault="00EF7FB5" w:rsidP="00EF7FB5">
      <w:pPr>
        <w:jc w:val="both"/>
        <w:rPr>
          <w:sz w:val="28"/>
          <w:szCs w:val="28"/>
        </w:rPr>
      </w:pPr>
      <w:r w:rsidRPr="00C169AA">
        <w:rPr>
          <w:color w:val="000000"/>
          <w:sz w:val="28"/>
          <w:szCs w:val="28"/>
        </w:rPr>
        <w:t>1.4.4. Граждан,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</w:t>
      </w:r>
      <w:r w:rsidRPr="00C169AA">
        <w:rPr>
          <w:color w:val="000000"/>
          <w:sz w:val="30"/>
          <w:szCs w:val="30"/>
        </w:rPr>
        <w:t>.</w:t>
      </w:r>
    </w:p>
    <w:p w:rsidR="00B800FA" w:rsidRDefault="00B800FA" w:rsidP="00B800F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1.4.5</w:t>
      </w:r>
      <w:r w:rsidRPr="00B800FA">
        <w:rPr>
          <w:sz w:val="28"/>
          <w:szCs w:val="28"/>
        </w:rPr>
        <w:t>. Иных граждан в случаях, предусмотренных законодательством</w:t>
      </w:r>
      <w:proofErr w:type="gramStart"/>
      <w:r w:rsidRPr="00B800FA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EF7FB5" w:rsidRDefault="00B800FA" w:rsidP="00EF7F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часть 3.2 статьи 3 изложить в следующей редакции:</w:t>
      </w:r>
      <w:r w:rsidR="00EF7FB5" w:rsidRPr="00EF7FB5">
        <w:rPr>
          <w:sz w:val="28"/>
          <w:szCs w:val="28"/>
        </w:rPr>
        <w:t xml:space="preserve"> </w:t>
      </w:r>
    </w:p>
    <w:p w:rsidR="00EF7FB5" w:rsidRPr="00EF7FB5" w:rsidRDefault="00EF7FB5" w:rsidP="00EF7FB5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F7FB5">
        <w:rPr>
          <w:sz w:val="28"/>
          <w:szCs w:val="28"/>
        </w:rPr>
        <w:t>3.2. Договор найма жилого помещения маневренного фонда заключается на период:</w:t>
      </w:r>
    </w:p>
    <w:p w:rsidR="00EF7FB5" w:rsidRPr="00EF7FB5" w:rsidRDefault="00EF7FB5" w:rsidP="00EF7FB5">
      <w:pPr>
        <w:jc w:val="both"/>
        <w:rPr>
          <w:sz w:val="28"/>
          <w:szCs w:val="28"/>
        </w:rPr>
      </w:pPr>
      <w:r w:rsidRPr="00EF7FB5">
        <w:rPr>
          <w:sz w:val="28"/>
          <w:szCs w:val="28"/>
        </w:rPr>
        <w:t>3.2.1. До завершения капитального ремонта или реконструкции дома (при заключении такого договора с гражданами, указанными в п.1.4.1 настоящего Порядка).</w:t>
      </w:r>
    </w:p>
    <w:p w:rsidR="00EF7FB5" w:rsidRPr="00EF7FB5" w:rsidRDefault="00EF7FB5" w:rsidP="00EF7FB5">
      <w:pPr>
        <w:jc w:val="both"/>
        <w:rPr>
          <w:sz w:val="28"/>
          <w:szCs w:val="28"/>
        </w:rPr>
      </w:pPr>
      <w:r w:rsidRPr="00EF7FB5">
        <w:rPr>
          <w:sz w:val="28"/>
          <w:szCs w:val="28"/>
        </w:rPr>
        <w:lastRenderedPageBreak/>
        <w:t>3.2.2. До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 (при заключении такого договора с гражданами, указанными в п.1.4.2 настоящего Порядка).</w:t>
      </w:r>
    </w:p>
    <w:p w:rsidR="00EF7FB5" w:rsidRDefault="00EF7FB5" w:rsidP="00EF7FB5">
      <w:pPr>
        <w:jc w:val="both"/>
        <w:rPr>
          <w:sz w:val="28"/>
          <w:szCs w:val="28"/>
        </w:rPr>
      </w:pPr>
      <w:r w:rsidRPr="00EF7FB5">
        <w:rPr>
          <w:sz w:val="28"/>
          <w:szCs w:val="28"/>
        </w:rPr>
        <w:t xml:space="preserve">3.2.3. </w:t>
      </w:r>
      <w:proofErr w:type="gramStart"/>
      <w:r w:rsidRPr="00EF7FB5">
        <w:rPr>
          <w:sz w:val="28"/>
          <w:szCs w:val="28"/>
        </w:rPr>
        <w:t>До завершения расчета с гражданами, единственное жилое помещение которых стало непригодным для проживания в результате чрезвычайных обстоятельств, в порядке, предусмотренном Жилищным кодексом Российской Федерации, другими федеральными законами, либо до предоставления им жилых помещений муниципального жилищного фонда в случаях и порядке, которые предусмотрены Жилищным кодексом Российской Федерации (при заключении такого договора с гражданами, указанными в п.1.4.3 настоящего Порядка).</w:t>
      </w:r>
      <w:proofErr w:type="gramEnd"/>
    </w:p>
    <w:p w:rsidR="00EF7FB5" w:rsidRPr="00C169AA" w:rsidRDefault="00EF7FB5" w:rsidP="00EF7FB5">
      <w:pPr>
        <w:spacing w:line="360" w:lineRule="atLeast"/>
        <w:jc w:val="both"/>
        <w:rPr>
          <w:color w:val="000000"/>
          <w:sz w:val="28"/>
          <w:szCs w:val="28"/>
        </w:rPr>
      </w:pPr>
      <w:r w:rsidRPr="00C169AA">
        <w:rPr>
          <w:color w:val="000000"/>
          <w:sz w:val="28"/>
          <w:szCs w:val="28"/>
        </w:rPr>
        <w:t xml:space="preserve">3.2.4. До завершения расчетов с гражданами, указанными в </w:t>
      </w:r>
      <w:hyperlink r:id="rId5" w:anchor="dst911" w:history="1">
        <w:r w:rsidRPr="00C169AA">
          <w:rPr>
            <w:sz w:val="28"/>
            <w:szCs w:val="28"/>
          </w:rPr>
          <w:t xml:space="preserve">пункте 1.4.4. </w:t>
        </w:r>
      </w:hyperlink>
      <w:r w:rsidRPr="00C169AA">
        <w:rPr>
          <w:sz w:val="28"/>
          <w:szCs w:val="28"/>
        </w:rPr>
        <w:t xml:space="preserve"> настоящего Порядка, либо до предоставления им жилых помещений, но </w:t>
      </w:r>
      <w:r w:rsidR="00A06412" w:rsidRPr="00C169AA">
        <w:rPr>
          <w:color w:val="000000"/>
          <w:sz w:val="28"/>
          <w:szCs w:val="28"/>
        </w:rPr>
        <w:t>не более чем на два года.</w:t>
      </w:r>
    </w:p>
    <w:p w:rsidR="00EF7FB5" w:rsidRPr="00EF7FB5" w:rsidRDefault="00EF7FB5" w:rsidP="00EF7FB5">
      <w:pPr>
        <w:jc w:val="both"/>
        <w:rPr>
          <w:sz w:val="28"/>
          <w:szCs w:val="28"/>
        </w:rPr>
      </w:pPr>
      <w:r w:rsidRPr="00EF7FB5">
        <w:rPr>
          <w:sz w:val="28"/>
          <w:szCs w:val="28"/>
        </w:rPr>
        <w:t>3</w:t>
      </w:r>
      <w:r w:rsidR="00A06412">
        <w:rPr>
          <w:sz w:val="28"/>
          <w:szCs w:val="28"/>
        </w:rPr>
        <w:t>.2.5</w:t>
      </w:r>
      <w:r w:rsidRPr="00EF7FB5">
        <w:rPr>
          <w:sz w:val="28"/>
          <w:szCs w:val="28"/>
        </w:rPr>
        <w:t xml:space="preserve">. </w:t>
      </w:r>
      <w:proofErr w:type="gramStart"/>
      <w:r w:rsidRPr="00EF7FB5">
        <w:rPr>
          <w:sz w:val="28"/>
          <w:szCs w:val="28"/>
        </w:rPr>
        <w:t>Установленный</w:t>
      </w:r>
      <w:proofErr w:type="gramEnd"/>
      <w:r w:rsidRPr="00EF7FB5">
        <w:rPr>
          <w:sz w:val="28"/>
          <w:szCs w:val="28"/>
        </w:rPr>
        <w:t xml:space="preserve"> законодательством (при заключении такого договора с </w:t>
      </w:r>
      <w:r>
        <w:rPr>
          <w:sz w:val="28"/>
          <w:szCs w:val="28"/>
        </w:rPr>
        <w:t>гражданами, указанными в п.1.4.5</w:t>
      </w:r>
      <w:r w:rsidR="00714254">
        <w:rPr>
          <w:sz w:val="28"/>
          <w:szCs w:val="28"/>
        </w:rPr>
        <w:t xml:space="preserve"> настоящего Порядка)</w:t>
      </w:r>
      <w:r w:rsidRPr="00EF7FB5">
        <w:rPr>
          <w:sz w:val="28"/>
          <w:szCs w:val="28"/>
        </w:rPr>
        <w:t>.</w:t>
      </w:r>
      <w:r w:rsidR="00A06412">
        <w:rPr>
          <w:sz w:val="28"/>
          <w:szCs w:val="28"/>
        </w:rPr>
        <w:t>»</w:t>
      </w:r>
    </w:p>
    <w:p w:rsidR="00B1777B" w:rsidRDefault="00B1777B" w:rsidP="00A06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Pr="00FD04A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="00A06412">
        <w:rPr>
          <w:sz w:val="28"/>
          <w:szCs w:val="28"/>
        </w:rPr>
        <w:t>его официального обнародования.</w:t>
      </w:r>
    </w:p>
    <w:p w:rsidR="00B1777B" w:rsidRDefault="00B1777B" w:rsidP="00B1777B"/>
    <w:p w:rsidR="00B1777B" w:rsidRDefault="00B1777B" w:rsidP="00B1777B">
      <w:pPr>
        <w:rPr>
          <w:sz w:val="28"/>
          <w:szCs w:val="28"/>
        </w:rPr>
      </w:pPr>
    </w:p>
    <w:p w:rsidR="00A06412" w:rsidRPr="00A06412" w:rsidRDefault="00A06412" w:rsidP="00A06412">
      <w:pPr>
        <w:jc w:val="both"/>
        <w:rPr>
          <w:sz w:val="28"/>
          <w:szCs w:val="28"/>
        </w:rPr>
      </w:pPr>
      <w:r w:rsidRPr="00A06412">
        <w:rPr>
          <w:sz w:val="28"/>
          <w:szCs w:val="28"/>
        </w:rPr>
        <w:t xml:space="preserve">Глава Новоавачинского </w:t>
      </w:r>
    </w:p>
    <w:p w:rsidR="00A06412" w:rsidRPr="00A06412" w:rsidRDefault="00A06412" w:rsidP="00A06412">
      <w:pPr>
        <w:jc w:val="both"/>
        <w:rPr>
          <w:sz w:val="28"/>
          <w:szCs w:val="28"/>
        </w:rPr>
      </w:pPr>
      <w:r w:rsidRPr="00A06412">
        <w:rPr>
          <w:sz w:val="28"/>
          <w:szCs w:val="28"/>
        </w:rPr>
        <w:t>сельского поселения                                                                    О.А. Прокопенко</w:t>
      </w:r>
    </w:p>
    <w:p w:rsidR="00A06412" w:rsidRPr="00A06412" w:rsidRDefault="00A06412" w:rsidP="00A06412">
      <w:pPr>
        <w:jc w:val="both"/>
        <w:rPr>
          <w:sz w:val="28"/>
          <w:szCs w:val="28"/>
        </w:rPr>
      </w:pPr>
    </w:p>
    <w:p w:rsidR="00A06412" w:rsidRPr="00A06412" w:rsidRDefault="00A06412" w:rsidP="00A06412">
      <w:pPr>
        <w:jc w:val="both"/>
        <w:rPr>
          <w:sz w:val="28"/>
          <w:szCs w:val="28"/>
        </w:rPr>
      </w:pPr>
    </w:p>
    <w:p w:rsidR="008E0896" w:rsidRDefault="008E0896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BD21CC" w:rsidRDefault="00BD21CC"/>
    <w:p w:rsidR="00C169AA" w:rsidRDefault="00714254" w:rsidP="0071425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</w:p>
    <w:p w:rsidR="00C169AA" w:rsidRDefault="00C169AA" w:rsidP="00714254">
      <w:pPr>
        <w:ind w:firstLine="709"/>
        <w:rPr>
          <w:b/>
          <w:sz w:val="28"/>
          <w:szCs w:val="28"/>
        </w:rPr>
      </w:pPr>
    </w:p>
    <w:p w:rsidR="00C169AA" w:rsidRDefault="00C169AA" w:rsidP="00714254">
      <w:pPr>
        <w:ind w:firstLine="709"/>
        <w:rPr>
          <w:b/>
          <w:sz w:val="28"/>
          <w:szCs w:val="28"/>
        </w:rPr>
      </w:pPr>
    </w:p>
    <w:p w:rsidR="00BD21CC" w:rsidRPr="00714254" w:rsidRDefault="00BD21CC" w:rsidP="00C169AA">
      <w:pPr>
        <w:ind w:firstLine="709"/>
        <w:jc w:val="center"/>
        <w:rPr>
          <w:b/>
          <w:sz w:val="28"/>
          <w:szCs w:val="28"/>
        </w:rPr>
      </w:pPr>
      <w:r w:rsidRPr="00714254">
        <w:rPr>
          <w:b/>
          <w:sz w:val="28"/>
          <w:szCs w:val="28"/>
        </w:rPr>
        <w:lastRenderedPageBreak/>
        <w:t>Пояснительная записка</w:t>
      </w:r>
    </w:p>
    <w:p w:rsidR="00BD21CC" w:rsidRPr="00714254" w:rsidRDefault="00C169AA" w:rsidP="00C169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bookmarkStart w:id="0" w:name="_GoBack"/>
      <w:bookmarkEnd w:id="0"/>
      <w:r w:rsidR="00BD21CC" w:rsidRPr="00714254">
        <w:rPr>
          <w:b/>
          <w:sz w:val="28"/>
          <w:szCs w:val="28"/>
        </w:rPr>
        <w:t>к проекту Решения</w:t>
      </w:r>
    </w:p>
    <w:p w:rsidR="00BD21CC" w:rsidRPr="00BD21CC" w:rsidRDefault="00BD21CC" w:rsidP="00714254">
      <w:pPr>
        <w:ind w:firstLine="540"/>
        <w:jc w:val="center"/>
        <w:rPr>
          <w:b/>
          <w:sz w:val="28"/>
          <w:szCs w:val="28"/>
        </w:rPr>
      </w:pPr>
      <w:r w:rsidRPr="00714254">
        <w:rPr>
          <w:b/>
          <w:sz w:val="28"/>
          <w:szCs w:val="28"/>
        </w:rPr>
        <w:t>«О внесении изменений</w:t>
      </w:r>
      <w:r w:rsidRPr="00714254">
        <w:rPr>
          <w:b/>
          <w:snapToGrid w:val="0"/>
          <w:sz w:val="28"/>
          <w:szCs w:val="28"/>
        </w:rPr>
        <w:t xml:space="preserve"> в Решение от 11.06</w:t>
      </w:r>
      <w:r w:rsidRPr="00BD21CC">
        <w:rPr>
          <w:b/>
          <w:snapToGrid w:val="0"/>
          <w:sz w:val="28"/>
          <w:szCs w:val="28"/>
        </w:rPr>
        <w:t xml:space="preserve">.2014 №19 "Порядок формирования специализированного жилищного фонда -  </w:t>
      </w:r>
      <w:r w:rsidRPr="00BD21CC">
        <w:rPr>
          <w:b/>
          <w:sz w:val="28"/>
          <w:szCs w:val="20"/>
        </w:rPr>
        <w:t>жилые помещения маневренного фонда</w:t>
      </w:r>
      <w:r w:rsidRPr="00BD21CC">
        <w:rPr>
          <w:b/>
          <w:snapToGrid w:val="0"/>
          <w:sz w:val="28"/>
          <w:szCs w:val="28"/>
        </w:rPr>
        <w:t xml:space="preserve"> Новоавачинского сельского поселения</w:t>
      </w:r>
      <w:r w:rsidRPr="00BD21CC">
        <w:rPr>
          <w:b/>
          <w:snapToGrid w:val="0"/>
          <w:color w:val="000000"/>
          <w:sz w:val="28"/>
          <w:szCs w:val="28"/>
        </w:rPr>
        <w:t>"»</w:t>
      </w:r>
    </w:p>
    <w:p w:rsidR="00BD21CC" w:rsidRDefault="00BD21CC" w:rsidP="00BD21CC">
      <w:pPr>
        <w:ind w:firstLine="426"/>
        <w:jc w:val="both"/>
        <w:outlineLvl w:val="0"/>
        <w:rPr>
          <w:snapToGrid w:val="0"/>
          <w:color w:val="000000"/>
          <w:sz w:val="28"/>
          <w:szCs w:val="28"/>
        </w:rPr>
      </w:pPr>
      <w:r w:rsidRPr="005362F6">
        <w:rPr>
          <w:rFonts w:eastAsia="Calibri"/>
          <w:sz w:val="28"/>
          <w:szCs w:val="28"/>
        </w:rPr>
        <w:t xml:space="preserve">Указанный </w:t>
      </w:r>
      <w:r>
        <w:rPr>
          <w:rFonts w:eastAsia="Calibri"/>
          <w:sz w:val="28"/>
          <w:szCs w:val="28"/>
        </w:rPr>
        <w:t xml:space="preserve">нормативный правовой </w:t>
      </w:r>
      <w:r w:rsidRPr="005362F6">
        <w:rPr>
          <w:rFonts w:eastAsia="Calibri"/>
          <w:sz w:val="28"/>
          <w:szCs w:val="28"/>
        </w:rPr>
        <w:t>акт предлагается принять в целях</w:t>
      </w:r>
      <w:r>
        <w:rPr>
          <w:rFonts w:eastAsia="Calibri"/>
          <w:sz w:val="28"/>
          <w:szCs w:val="28"/>
        </w:rPr>
        <w:t xml:space="preserve"> приведения Решения</w:t>
      </w:r>
      <w:r w:rsidRPr="00BD21CC">
        <w:rPr>
          <w:b/>
          <w:snapToGrid w:val="0"/>
          <w:sz w:val="28"/>
          <w:szCs w:val="28"/>
        </w:rPr>
        <w:t xml:space="preserve"> </w:t>
      </w:r>
      <w:r w:rsidRPr="00BD21CC">
        <w:rPr>
          <w:snapToGrid w:val="0"/>
          <w:sz w:val="28"/>
          <w:szCs w:val="28"/>
        </w:rPr>
        <w:t xml:space="preserve">от 11.06.2014 №19 "Порядок формирования специализированного жилищного фонда -  </w:t>
      </w:r>
      <w:r w:rsidRPr="00BD21CC">
        <w:rPr>
          <w:sz w:val="28"/>
          <w:szCs w:val="20"/>
        </w:rPr>
        <w:t>жилые помещения маневренного фонда</w:t>
      </w:r>
      <w:r w:rsidRPr="00BD21CC">
        <w:rPr>
          <w:snapToGrid w:val="0"/>
          <w:sz w:val="28"/>
          <w:szCs w:val="28"/>
        </w:rPr>
        <w:t xml:space="preserve"> Новоавачинского сельского поселения</w:t>
      </w:r>
      <w:r w:rsidRPr="00BD21CC">
        <w:rPr>
          <w:snapToGrid w:val="0"/>
          <w:color w:val="000000"/>
          <w:sz w:val="28"/>
          <w:szCs w:val="28"/>
        </w:rPr>
        <w:t>"</w:t>
      </w:r>
      <w:r>
        <w:rPr>
          <w:snapToGrid w:val="0"/>
          <w:color w:val="000000"/>
          <w:sz w:val="28"/>
          <w:szCs w:val="28"/>
        </w:rPr>
        <w:t>, утвержденного Решением</w:t>
      </w:r>
      <w:r w:rsidRPr="00BD21CC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Собрания депутатов Новоавачинского сельского поселения от 10.06.2014 №263</w:t>
      </w:r>
      <w:r w:rsidR="00206674">
        <w:rPr>
          <w:snapToGrid w:val="0"/>
          <w:color w:val="000000"/>
          <w:sz w:val="28"/>
          <w:szCs w:val="28"/>
        </w:rPr>
        <w:t xml:space="preserve"> (далее Порядок)</w:t>
      </w:r>
      <w:r>
        <w:rPr>
          <w:snapToGrid w:val="0"/>
          <w:color w:val="000000"/>
          <w:sz w:val="28"/>
          <w:szCs w:val="28"/>
        </w:rPr>
        <w:t xml:space="preserve"> в соответствие со статьей 95 и статьей 106  Жилищного кодекса РФ</w:t>
      </w:r>
      <w:r w:rsidR="00714254">
        <w:rPr>
          <w:snapToGrid w:val="0"/>
          <w:color w:val="000000"/>
          <w:sz w:val="28"/>
          <w:szCs w:val="28"/>
        </w:rPr>
        <w:t>.</w:t>
      </w:r>
    </w:p>
    <w:p w:rsidR="00206674" w:rsidRDefault="00206674" w:rsidP="00BD21CC">
      <w:pPr>
        <w:ind w:firstLine="426"/>
        <w:jc w:val="both"/>
        <w:outlineLvl w:val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Часть 1.4 статьи 1настоящего Порядка дополняется пунктом 1.4.4., а часть 3.2 статьи 3 дополняется пунктом 3.2.4.</w:t>
      </w:r>
    </w:p>
    <w:p w:rsidR="00BD21CC" w:rsidRPr="00BD21CC" w:rsidRDefault="00BD21CC" w:rsidP="00BD21CC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BD21CC" w:rsidRPr="00BD21CC" w:rsidRDefault="00BD21CC"/>
    <w:p w:rsidR="00BD21CC" w:rsidRPr="00BD21CC" w:rsidRDefault="00BD21CC"/>
    <w:sectPr w:rsidR="00BD21CC" w:rsidRPr="00BD21CC" w:rsidSect="00B1777B">
      <w:type w:val="continuous"/>
      <w:pgSz w:w="11906" w:h="16838"/>
      <w:pgMar w:top="902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7B"/>
    <w:rsid w:val="000070EB"/>
    <w:rsid w:val="000A1F1A"/>
    <w:rsid w:val="00144D76"/>
    <w:rsid w:val="001F4BB7"/>
    <w:rsid w:val="00206674"/>
    <w:rsid w:val="002D0ADF"/>
    <w:rsid w:val="00363C41"/>
    <w:rsid w:val="003F65B3"/>
    <w:rsid w:val="00430B80"/>
    <w:rsid w:val="0046533A"/>
    <w:rsid w:val="005219F4"/>
    <w:rsid w:val="005B72BA"/>
    <w:rsid w:val="00714254"/>
    <w:rsid w:val="007A277B"/>
    <w:rsid w:val="007D6386"/>
    <w:rsid w:val="008E0896"/>
    <w:rsid w:val="00A06412"/>
    <w:rsid w:val="00A41225"/>
    <w:rsid w:val="00B1777B"/>
    <w:rsid w:val="00B63D0F"/>
    <w:rsid w:val="00B800FA"/>
    <w:rsid w:val="00BC49D3"/>
    <w:rsid w:val="00BD21CC"/>
    <w:rsid w:val="00C01CF3"/>
    <w:rsid w:val="00C169AA"/>
    <w:rsid w:val="00C66C70"/>
    <w:rsid w:val="00D1715D"/>
    <w:rsid w:val="00E53EB3"/>
    <w:rsid w:val="00E56843"/>
    <w:rsid w:val="00EF7FB5"/>
    <w:rsid w:val="00F71AB7"/>
    <w:rsid w:val="00F77305"/>
    <w:rsid w:val="00FD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777B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B177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0A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AD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80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777B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B177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0A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AD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80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73476/6bb98a3aca78fe3be73eed83a583b163da0a6c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2021-11-28T22:40:00Z</cp:lastPrinted>
  <dcterms:created xsi:type="dcterms:W3CDTF">2021-05-13T21:44:00Z</dcterms:created>
  <dcterms:modified xsi:type="dcterms:W3CDTF">2021-11-28T22:42:00Z</dcterms:modified>
</cp:coreProperties>
</file>